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D40F1" w:rsidRPr="00FD40F1" w:rsidRDefault="00FD40F1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D40F1" w:rsidRPr="00FD40F1" w:rsidRDefault="00FD40F1" w:rsidP="00FD40F1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40F1">
        <w:rPr>
          <w:rFonts w:ascii="Times New Roman" w:eastAsia="Times New Roman" w:hAnsi="Times New Roman" w:cs="Times New Roman"/>
          <w:sz w:val="24"/>
          <w:szCs w:val="24"/>
          <w:lang w:val="bg-BG"/>
        </w:rPr>
        <w:t>1. Одобряване на графичните файлове с предпечат на хартиените бюлетини за произвеждане на втори тур за избор на кметове на кметства в община Мъглиж на 03.11.2019 г.</w:t>
      </w:r>
    </w:p>
    <w:p w:rsidR="00FD40F1" w:rsidRPr="00FD40F1" w:rsidRDefault="00FD40F1" w:rsidP="00FD40F1">
      <w:pPr>
        <w:spacing w:after="200" w:line="276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D40F1" w:rsidRPr="00FD40F1" w:rsidRDefault="00FD40F1" w:rsidP="00FD40F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D40F1">
        <w:rPr>
          <w:rFonts w:ascii="Times New Roman" w:hAnsi="Times New Roman" w:cs="Times New Roman"/>
          <w:sz w:val="24"/>
          <w:szCs w:val="24"/>
          <w:lang w:val="bg-BG"/>
        </w:rPr>
        <w:t>2. Определяне членове на Общинска избирателна комисия Мъглиж, които да получат бюлетините от съответната печатница, да съпроводят транспортното средство, което ги превозва до определено със заповед на Областния управител помещение, в което ще се разпределят и предават бюлетините за произвеждане на втори тур за избор на кметове на кметства в община Мъглиж на 03.11.2019 г. на общинските администрации, включително и на Общинска администрация Мъглиж, както и да контролират транспортирането им от момента на получаването им от представители на Община Мъглиж от представители на Областна администрация Стара Загора.</w:t>
      </w:r>
    </w:p>
    <w:p w:rsidR="00FD40F1" w:rsidRPr="00FD40F1" w:rsidRDefault="00FD40F1" w:rsidP="00FD40F1">
      <w:pPr>
        <w:spacing w:after="200" w:line="276" w:lineRule="auto"/>
        <w:ind w:left="720" w:firstLine="0"/>
        <w:contextualSpacing/>
        <w:jc w:val="left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FD40F1" w:rsidRPr="00FD40F1" w:rsidRDefault="00FD40F1" w:rsidP="00FD40F1">
      <w:pPr>
        <w:shd w:val="clear" w:color="auto" w:fill="FFFFFF"/>
        <w:spacing w:before="100" w:beforeAutospacing="1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FD40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 </w:t>
      </w:r>
      <w:r w:rsidRPr="00FD40F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Определяне на членове на ОИК Мъглиж, които с</w:t>
      </w:r>
      <w:r w:rsidRPr="00FD40F1">
        <w:rPr>
          <w:rFonts w:ascii="Times New Roman" w:eastAsia="Times New Roman" w:hAnsi="Times New Roman" w:cs="Times New Roman"/>
          <w:sz w:val="24"/>
          <w:szCs w:val="24"/>
          <w:lang w:val="bg-BG"/>
        </w:rPr>
        <w:t>ъвместно с общинската администрация да снабдят секционните избирателни комисии с избирателни кутии, бюлетини за гласуване, избирателни списъци, печати, формуляри на протоколи, списъци, чернови и да контролират тяхното съхранение, разпределение по секции и транспортиране за произвеждане на втори тур за избор на кметове на кметства в община Мъглиж на 03.11.2019 г.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C4A1B"/>
    <w:rsid w:val="002E515F"/>
    <w:rsid w:val="00303DC8"/>
    <w:rsid w:val="003A5D47"/>
    <w:rsid w:val="003C2341"/>
    <w:rsid w:val="00401032"/>
    <w:rsid w:val="00424EF3"/>
    <w:rsid w:val="004778CF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B158C2"/>
    <w:rsid w:val="00C423DE"/>
    <w:rsid w:val="00CD667F"/>
    <w:rsid w:val="00D7556F"/>
    <w:rsid w:val="00E37525"/>
    <w:rsid w:val="00E91639"/>
    <w:rsid w:val="00EB089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B43C-1C73-47FA-B137-C0643AC0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8</cp:revision>
  <cp:lastPrinted>2019-09-25T05:52:00Z</cp:lastPrinted>
  <dcterms:created xsi:type="dcterms:W3CDTF">2019-09-25T05:53:00Z</dcterms:created>
  <dcterms:modified xsi:type="dcterms:W3CDTF">2019-10-29T14:51:00Z</dcterms:modified>
</cp:coreProperties>
</file>