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46" w:rsidRPr="00EF0C46" w:rsidRDefault="00EF0C46" w:rsidP="00EF0C46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val="bg-BG" w:eastAsia="bg-BG"/>
        </w:rPr>
      </w:pPr>
      <w:r w:rsidRPr="00EF0C46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EF0C46">
        <w:rPr>
          <w:rFonts w:ascii="Times New Roman" w:eastAsia="Calibri" w:hAnsi="Times New Roman" w:cs="Times New Roman"/>
          <w:b/>
          <w:sz w:val="28"/>
          <w:szCs w:val="28"/>
          <w:lang w:val="bg-BG" w:eastAsia="bg-BG"/>
        </w:rPr>
        <w:t xml:space="preserve"> ИЗБИРАТЕЛНА КОМИСИЯ</w:t>
      </w:r>
    </w:p>
    <w:p w:rsidR="00EF0C46" w:rsidRPr="00EF0C46" w:rsidRDefault="00EF0C46" w:rsidP="00EF0C46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val="bg-BG" w:eastAsia="bg-BG"/>
        </w:rPr>
      </w:pPr>
      <w:r w:rsidRPr="00EF0C46">
        <w:rPr>
          <w:rFonts w:ascii="Times New Roman" w:eastAsia="Calibri" w:hAnsi="Times New Roman" w:cs="Times New Roman CYR"/>
          <w:sz w:val="28"/>
          <w:szCs w:val="28"/>
          <w:lang w:val="bg-BG" w:eastAsia="bg-BG"/>
        </w:rPr>
        <w:t>МЪГЛИЖ</w:t>
      </w:r>
    </w:p>
    <w:p w:rsidR="00EF0C46" w:rsidRPr="00EF0C46" w:rsidRDefault="00EF0C46" w:rsidP="00EF0C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0C46" w:rsidRPr="00EF0C46" w:rsidRDefault="00EF0C46" w:rsidP="00EF0C46">
      <w:pPr>
        <w:spacing w:after="0" w:line="360" w:lineRule="atLeast"/>
        <w:jc w:val="center"/>
        <w:rPr>
          <w:rFonts w:ascii="Times New Roman" w:eastAsia="Calibri" w:hAnsi="Times New Roman" w:cs="Times New Roman CYR"/>
          <w:b/>
          <w:sz w:val="32"/>
          <w:szCs w:val="32"/>
          <w:lang w:val="bg-BG" w:eastAsia="bg-BG"/>
        </w:rPr>
      </w:pPr>
      <w:r w:rsidRPr="00EF0C46">
        <w:rPr>
          <w:rFonts w:ascii="Times New Roman" w:eastAsia="Calibri" w:hAnsi="Times New Roman" w:cs="Times New Roman CYR"/>
          <w:b/>
          <w:sz w:val="32"/>
          <w:szCs w:val="32"/>
          <w:lang w:val="bg-BG" w:eastAsia="bg-BG"/>
        </w:rPr>
        <w:t>Р Е Ш Е Н И Е</w:t>
      </w:r>
    </w:p>
    <w:p w:rsidR="00EF0C46" w:rsidRPr="00EF0C46" w:rsidRDefault="00EF0C46" w:rsidP="00EF0C46">
      <w:pPr>
        <w:spacing w:after="0" w:line="360" w:lineRule="atLeast"/>
        <w:jc w:val="center"/>
        <w:rPr>
          <w:rFonts w:ascii="Times New Roman" w:eastAsia="Calibri" w:hAnsi="Times New Roman" w:cs="Times New Roman CYR"/>
          <w:b/>
          <w:sz w:val="28"/>
          <w:szCs w:val="28"/>
          <w:lang w:val="bg-BG" w:eastAsia="bg-BG"/>
        </w:rPr>
      </w:pPr>
      <w:r w:rsidRPr="00EF0C46">
        <w:rPr>
          <w:rFonts w:ascii="Times New Roman" w:eastAsia="Calibri" w:hAnsi="Times New Roman" w:cs="Times New Roman CYR"/>
          <w:b/>
          <w:sz w:val="28"/>
          <w:szCs w:val="28"/>
          <w:lang w:val="bg-BG" w:eastAsia="bg-BG"/>
        </w:rPr>
        <w:t>№  104 - МИ</w:t>
      </w:r>
    </w:p>
    <w:p w:rsidR="00EF0C46" w:rsidRPr="00EF0C46" w:rsidRDefault="00EF0C46" w:rsidP="00EF0C46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EF0C46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гр. Мъглиж, 19.01.2021 г.</w:t>
      </w:r>
    </w:p>
    <w:p w:rsidR="00EF0C46" w:rsidRPr="00EF0C46" w:rsidRDefault="00EF0C46" w:rsidP="00EF0C46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F0C46" w:rsidRPr="00EF0C46" w:rsidRDefault="00EF0C46" w:rsidP="00EF0C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броя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функциите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персоналния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специалистите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подпомагане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работата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чадстични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кмет на община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8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1г. </w:t>
      </w:r>
      <w:proofErr w:type="gram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gram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</w:p>
    <w:p w:rsidR="00EF0C46" w:rsidRPr="00EF0C46" w:rsidRDefault="00EF0C46" w:rsidP="00EF0C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85, ал.4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1930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4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г.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ЦИК, ОИК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</w:p>
    <w:p w:rsidR="00EF0C46" w:rsidRPr="00EF0C46" w:rsidRDefault="00EF0C46" w:rsidP="00EF0C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 Е Ш </w:t>
      </w:r>
      <w:proofErr w:type="gramStart"/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 :</w:t>
      </w:r>
      <w:proofErr w:type="gramEnd"/>
    </w:p>
    <w:p w:rsidR="00EF0C46" w:rsidRPr="00EF0C46" w:rsidRDefault="00EF0C46" w:rsidP="00EF0C4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подпомагане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работата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частични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за кмет на община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8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сключен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граждански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договор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ВрИД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с:</w:t>
      </w:r>
    </w:p>
    <w:p w:rsidR="00EF0C46" w:rsidRPr="00EF0C46" w:rsidRDefault="00EF0C46" w:rsidP="00EF0C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1 /</w:t>
      </w:r>
      <w:proofErr w:type="spellStart"/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</w:t>
      </w:r>
      <w:proofErr w:type="spellEnd"/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/</w:t>
      </w:r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IT </w:t>
      </w:r>
      <w:proofErr w:type="spellStart"/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специалист</w:t>
      </w:r>
      <w:proofErr w:type="spellEnd"/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подпомагане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дейността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ОИК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време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периода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организиране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произвеждане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съответния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избор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който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осигурява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техническо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организиране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заседанията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поддръжка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страницата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електронната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поща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регистрите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водени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от</w:t>
      </w:r>
      <w:proofErr w:type="spellEnd"/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ОИК.</w:t>
      </w:r>
      <w:r w:rsidRPr="00EF0C4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bg-BG" w:eastAsia="bg-BG"/>
        </w:rPr>
        <w:t xml:space="preserve"> Общинската избирателна комисия може да възлага и други дейности на специалиста.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Лицето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изпълнява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функциите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е:</w:t>
      </w:r>
    </w:p>
    <w:p w:rsidR="00EF0C46" w:rsidRPr="00EF0C46" w:rsidRDefault="00EF0C46" w:rsidP="00EF0C46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Й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 w:eastAsia="bg-BG"/>
        </w:rPr>
        <w:t>Г.</w:t>
      </w:r>
      <w:bookmarkStart w:id="0" w:name="_GoBack"/>
      <w:bookmarkEnd w:id="0"/>
      <w:r w:rsidRPr="00EF0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ЕГН ***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0C46" w:rsidRPr="00EF0C46" w:rsidRDefault="00EF0C46" w:rsidP="00EF0C46">
      <w:pPr>
        <w:shd w:val="clear" w:color="auto" w:fill="FFFFFF"/>
        <w:spacing w:after="15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Срокът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договора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експерта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бъде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1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9.01.20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2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1г.</w:t>
      </w:r>
      <w:proofErr w:type="gram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proofErr w:type="gram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7 дни от обявяване на изборния резултат,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еднократно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възнаграждение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размер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780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лв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F0C46" w:rsidRPr="00EF0C46" w:rsidRDefault="00EF0C46" w:rsidP="00EF0C46">
      <w:pPr>
        <w:shd w:val="clear" w:color="auto" w:fill="FFFFFF"/>
        <w:spacing w:after="15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изпрати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ВрИД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Мъглиж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EF0C46" w:rsidRPr="00EF0C46" w:rsidRDefault="00EF0C46" w:rsidP="00EF0C46">
      <w:pPr>
        <w:shd w:val="clear" w:color="auto" w:fill="FFFFFF"/>
        <w:spacing w:after="150" w:line="240" w:lineRule="auto"/>
        <w:ind w:firstLine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обявено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Изборния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Кодекс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EF0C46" w:rsidRPr="00EF0C46" w:rsidRDefault="00EF0C46" w:rsidP="00EF0C46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EF0C46" w:rsidRPr="00EF0C46" w:rsidRDefault="00EF0C46" w:rsidP="00EF0C46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п. ОРЗД</w:t>
      </w:r>
    </w:p>
    <w:p w:rsidR="00EF0C46" w:rsidRPr="00EF0C46" w:rsidRDefault="00EF0C46" w:rsidP="00EF0C46">
      <w:pPr>
        <w:shd w:val="clear" w:color="auto" w:fill="FFFFFF"/>
        <w:spacing w:after="150" w:line="240" w:lineRule="auto"/>
        <w:ind w:left="566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Светославова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EF0C46" w:rsidRPr="00EF0C46" w:rsidRDefault="00EF0C46" w:rsidP="00EF0C46">
      <w:pPr>
        <w:shd w:val="clear" w:color="auto" w:fill="FFFFFF"/>
        <w:spacing w:after="150" w:line="240" w:lineRule="auto"/>
        <w:ind w:left="354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 xml:space="preserve"> п. ОРЗД</w:t>
      </w:r>
    </w:p>
    <w:p w:rsidR="00EF0C46" w:rsidRPr="00EF0C46" w:rsidRDefault="00EF0C46" w:rsidP="00EF0C46">
      <w:pPr>
        <w:shd w:val="clear" w:color="auto" w:fill="FFFFFF"/>
        <w:spacing w:after="150" w:line="240" w:lineRule="auto"/>
        <w:ind w:left="566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Катя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Киликчиева</w:t>
      </w:r>
      <w:proofErr w:type="spellEnd"/>
      <w:r w:rsidRPr="00EF0C46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FF6B30" w:rsidRDefault="00EF0C46"/>
    <w:sectPr w:rsidR="00FF6B3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2936"/>
    <w:multiLevelType w:val="multilevel"/>
    <w:tmpl w:val="5A0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329AE"/>
    <w:multiLevelType w:val="multilevel"/>
    <w:tmpl w:val="7BC84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1C"/>
    <w:rsid w:val="002161C2"/>
    <w:rsid w:val="004E1200"/>
    <w:rsid w:val="00C47E1C"/>
    <w:rsid w:val="00E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pomoshtvdoma2013</dc:creator>
  <cp:keywords/>
  <dc:description/>
  <cp:lastModifiedBy>pomoshtvdoma2013</cp:lastModifiedBy>
  <cp:revision>2</cp:revision>
  <dcterms:created xsi:type="dcterms:W3CDTF">2021-01-21T08:50:00Z</dcterms:created>
  <dcterms:modified xsi:type="dcterms:W3CDTF">2021-01-21T08:51:00Z</dcterms:modified>
</cp:coreProperties>
</file>