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6" w:rsidRDefault="00B84746" w:rsidP="00B84746">
      <w:pPr>
        <w:pStyle w:val="Title"/>
        <w:pBdr>
          <w:bottom w:val="single" w:sz="4" w:space="1" w:color="auto"/>
        </w:pBdr>
        <w:spacing w:line="320" w:lineRule="atLeast"/>
        <w:rPr>
          <w:szCs w:val="28"/>
        </w:rPr>
      </w:pPr>
      <w:r>
        <w:rPr>
          <w:szCs w:val="28"/>
          <w:lang w:val="be-BY"/>
        </w:rPr>
        <w:t xml:space="preserve">ОБЩИНСКА </w:t>
      </w:r>
      <w:r>
        <w:rPr>
          <w:szCs w:val="28"/>
        </w:rPr>
        <w:t>ИЗБИРАТЕЛНА КОМИСИЯ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Default="00B84746" w:rsidP="00B84746">
      <w:pPr>
        <w:spacing w:line="320" w:lineRule="atLeast"/>
        <w:ind w:firstLine="0"/>
        <w:jc w:val="center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</w:t>
      </w:r>
      <w:r w:rsidRPr="00DF2735">
        <w:rPr>
          <w:lang w:val="ru-RU"/>
        </w:rPr>
        <w:t xml:space="preserve"> изборите за общински съветници и за кметове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DF2735">
        <w:rPr>
          <w:lang w:val="ru-RU"/>
        </w:rPr>
        <w:t xml:space="preserve"> на 25</w:t>
      </w:r>
      <w:r>
        <w:t> </w:t>
      </w:r>
      <w:r w:rsidRPr="00DF2735">
        <w:rPr>
          <w:lang w:val="ru-RU"/>
        </w:rPr>
        <w:t>октомври 2015</w:t>
      </w:r>
      <w:r>
        <w:rPr>
          <w:lang w:val="bg-BG"/>
        </w:rPr>
        <w:t xml:space="preserve"> </w:t>
      </w:r>
      <w:r w:rsidRPr="00DF2735">
        <w:rPr>
          <w:lang w:val="ru-RU"/>
        </w:rPr>
        <w:t>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Pr="007968F8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4F93">
        <w:rPr>
          <w:rFonts w:ascii="Times New Roman" w:hAnsi="Times New Roman"/>
          <w:b/>
          <w:sz w:val="28"/>
          <w:szCs w:val="28"/>
          <w:lang w:val="bg-BG"/>
        </w:rPr>
        <w:t xml:space="preserve">Р Е Ш Е Н И Е № </w:t>
      </w:r>
      <w:r w:rsidR="007968F8">
        <w:rPr>
          <w:rFonts w:ascii="Times New Roman" w:hAnsi="Times New Roman"/>
          <w:b/>
          <w:sz w:val="28"/>
          <w:szCs w:val="28"/>
          <w:lang w:val="bg-BG"/>
        </w:rPr>
        <w:t>161</w:t>
      </w:r>
    </w:p>
    <w:p w:rsidR="00B84746" w:rsidRDefault="007968F8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25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.</w:t>
      </w:r>
      <w:r w:rsidR="00B84746">
        <w:rPr>
          <w:rFonts w:ascii="Times New Roman" w:hAnsi="Times New Roman"/>
          <w:b/>
          <w:sz w:val="28"/>
          <w:szCs w:val="28"/>
        </w:rPr>
        <w:t>1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0.2015 г.</w:t>
      </w:r>
    </w:p>
    <w:p w:rsidR="00B84746" w:rsidRDefault="00B84746" w:rsidP="00B847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84746" w:rsidRPr="00707ED1" w:rsidRDefault="00B84746" w:rsidP="00707ED1">
      <w:pPr>
        <w:spacing w:line="240" w:lineRule="auto"/>
        <w:ind w:firstLine="708"/>
        <w:rPr>
          <w:b/>
          <w:bCs/>
          <w:lang w:val="bg-BG" w:eastAsia="en-US"/>
        </w:rPr>
      </w:pPr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постъпила жалба от </w:t>
      </w:r>
      <w:r w:rsidR="007968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името на </w:t>
      </w:r>
      <w:r w:rsidR="00707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Марийка Митева Илиева – </w:t>
      </w:r>
      <w:r w:rsidR="007968F8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упълномощен представител на БСП, чрез трето неизвестно лице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968F8" w:rsidRDefault="00B84746" w:rsidP="00B8474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708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 xml:space="preserve">25.10.2015 </w:t>
      </w:r>
      <w:r w:rsidRPr="00270870">
        <w:rPr>
          <w:rFonts w:ascii="Times New Roman" w:hAnsi="Times New Roman" w:cs="Times New Roman"/>
          <w:sz w:val="24"/>
          <w:szCs w:val="24"/>
        </w:rPr>
        <w:t xml:space="preserve">г. в 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70870">
        <w:rPr>
          <w:rFonts w:ascii="Times New Roman" w:hAnsi="Times New Roman" w:cs="Times New Roman"/>
          <w:sz w:val="24"/>
          <w:szCs w:val="24"/>
        </w:rPr>
        <w:t>:0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07ED1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2708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Мъглиж</w:t>
      </w:r>
      <w:proofErr w:type="spellEnd"/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270870">
        <w:rPr>
          <w:rFonts w:ascii="Times New Roman" w:hAnsi="Times New Roman" w:cs="Times New Roman"/>
          <w:sz w:val="24"/>
          <w:szCs w:val="24"/>
        </w:rPr>
        <w:t xml:space="preserve"> № 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708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7087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70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870">
        <w:rPr>
          <w:rFonts w:ascii="Times New Roman" w:hAnsi="Times New Roman" w:cs="Times New Roman"/>
          <w:sz w:val="24"/>
          <w:szCs w:val="24"/>
        </w:rPr>
        <w:t xml:space="preserve">№ 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>202/25.10.2015г.</w:t>
      </w:r>
      <w:proofErr w:type="gramEnd"/>
      <w:r w:rsidRPr="00270870">
        <w:rPr>
          <w:rFonts w:ascii="Times New Roman" w:hAnsi="Times New Roman" w:cs="Times New Roman"/>
          <w:sz w:val="24"/>
          <w:szCs w:val="24"/>
        </w:rPr>
        <w:t xml:space="preserve"> </w:t>
      </w:r>
      <w:r w:rsidRPr="0027087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</w:t>
      </w:r>
      <w:r w:rsidR="00707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Марийка Митева Илиева </w:t>
      </w:r>
      <w:r w:rsidRPr="002708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707ED1"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пълномощник на БСП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968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трето неизвестно лице. </w:t>
      </w:r>
    </w:p>
    <w:p w:rsidR="00B84746" w:rsidRDefault="007968F8" w:rsidP="007968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с</w:t>
      </w:r>
      <w:r w:rsidR="001B7251">
        <w:rPr>
          <w:rFonts w:ascii="Times New Roman" w:hAnsi="Times New Roman" w:cs="Times New Roman"/>
          <w:sz w:val="24"/>
          <w:szCs w:val="24"/>
          <w:lang w:val="bg-BG"/>
        </w:rPr>
        <w:t xml:space="preserve">ъщата обаче </w:t>
      </w:r>
      <w:r>
        <w:rPr>
          <w:rFonts w:ascii="Times New Roman" w:hAnsi="Times New Roman" w:cs="Times New Roman"/>
          <w:sz w:val="24"/>
          <w:szCs w:val="24"/>
          <w:lang w:val="bg-BG"/>
        </w:rPr>
        <w:t>не са представени доказателства за представителната власт на третото лице, от което не може да се направи извод, че лицето, приносител на жалбата е упълномощено с правото от името и за сметка на автора на жалбата да подаде същата.</w:t>
      </w:r>
    </w:p>
    <w:p w:rsidR="00707ED1" w:rsidRDefault="00707ED1" w:rsidP="00707E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съдържанието на жалбата се прави оплакване за нарушение на чл.87, ал.1 от Изборния кодекс, като същата е изложила оплакване, че </w:t>
      </w:r>
      <w:r w:rsidR="007968F8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 СИК 013, с.Тулово, един от кандидатите за кмет на община Мъглиж </w:t>
      </w:r>
      <w:r w:rsidR="007968F8">
        <w:rPr>
          <w:rFonts w:ascii="Times New Roman" w:hAnsi="Times New Roman" w:cs="Times New Roman"/>
          <w:sz w:val="24"/>
          <w:szCs w:val="24"/>
          <w:lang w:val="bg-BG"/>
        </w:rPr>
        <w:t xml:space="preserve">раздава пари и върху ръцете на хората се изписва номера на избирателната бюлетина“. </w:t>
      </w:r>
    </w:p>
    <w:p w:rsidR="00B84746" w:rsidRDefault="00B84746" w:rsidP="00B84746">
      <w:pPr>
        <w:pStyle w:val="NormalWeb"/>
        <w:shd w:val="clear" w:color="auto" w:fill="FFFFFF"/>
        <w:spacing w:after="0"/>
        <w:ind w:firstLine="708"/>
        <w:jc w:val="both"/>
      </w:pPr>
      <w:r>
        <w:t>След като ОИК Мъглиж се запозна подробно със съдържанието на жалбата и изложе</w:t>
      </w:r>
      <w:r w:rsidR="00707ED1">
        <w:t>ните в нея твърдения на страната</w:t>
      </w:r>
      <w:r>
        <w:t>, установи следното:</w:t>
      </w:r>
    </w:p>
    <w:p w:rsidR="00B84746" w:rsidRDefault="00B84746" w:rsidP="00B847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жалбата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 xml:space="preserve"> не са представени доказателства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представи</w:t>
      </w:r>
      <w:r w:rsidR="00707ED1">
        <w:rPr>
          <w:rFonts w:ascii="Times New Roman" w:hAnsi="Times New Roman" w:cs="Times New Roman"/>
          <w:sz w:val="24"/>
          <w:szCs w:val="24"/>
          <w:lang w:val="bg-BG"/>
        </w:rPr>
        <w:t>телната власт на жалбоподателката</w:t>
      </w:r>
      <w:r>
        <w:rPr>
          <w:rFonts w:ascii="Times New Roman" w:hAnsi="Times New Roman" w:cs="Times New Roman"/>
          <w:sz w:val="24"/>
          <w:szCs w:val="24"/>
          <w:lang w:val="bg-BG"/>
        </w:rPr>
        <w:t>. От тук не може да се установи правния интерес, което обосновава допустимостта на същата по същество.</w:t>
      </w:r>
    </w:p>
    <w:p w:rsidR="00707ED1" w:rsidRDefault="00D24746" w:rsidP="00B84746">
      <w:pPr>
        <w:pStyle w:val="NormalWeb"/>
        <w:shd w:val="clear" w:color="auto" w:fill="FFFFFF"/>
        <w:spacing w:after="0"/>
        <w:ind w:firstLine="708"/>
        <w:jc w:val="both"/>
      </w:pPr>
      <w:r>
        <w:t xml:space="preserve">Отделно от гореизложеното входираната жалба е неоснователна, </w:t>
      </w:r>
      <w:r w:rsidR="007968F8">
        <w:t xml:space="preserve">т.к. </w:t>
      </w:r>
      <w:r>
        <w:t xml:space="preserve">жалбоподателката сочи конкретно оплакване, без обаче да сочи извършител на деянието. </w:t>
      </w:r>
      <w:r w:rsidR="003071E1">
        <w:t>Твърдението на жалбоподателката представлява деяние по смисъла на чл.167 от НК, което по своето същество не е от компетентността на ОИК Мъглиж.</w:t>
      </w:r>
    </w:p>
    <w:p w:rsidR="003071E1" w:rsidRDefault="003071E1" w:rsidP="00B84746">
      <w:pPr>
        <w:pStyle w:val="NormalWeb"/>
        <w:shd w:val="clear" w:color="auto" w:fill="FFFFFF"/>
        <w:spacing w:after="0"/>
        <w:ind w:firstLine="708"/>
        <w:jc w:val="both"/>
      </w:pPr>
      <w:r>
        <w:t>Извън горното, не</w:t>
      </w:r>
      <w:r w:rsidR="00A7705C">
        <w:t xml:space="preserve"> е посочен конкретен извършител, </w:t>
      </w:r>
      <w:r>
        <w:t>за да бъде изпратена жалбата по комтентност на органите на МВР и РП.</w:t>
      </w:r>
    </w:p>
    <w:p w:rsidR="00B84746" w:rsidRDefault="00B84746" w:rsidP="00B84746">
      <w:pPr>
        <w:pStyle w:val="NormalWeb"/>
        <w:shd w:val="clear" w:color="auto" w:fill="FFFFFF"/>
        <w:spacing w:after="0"/>
        <w:ind w:firstLine="708"/>
        <w:jc w:val="both"/>
      </w:pPr>
    </w:p>
    <w:p w:rsidR="00B84746" w:rsidRDefault="00B84746" w:rsidP="00B8474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Предвид горното и на основание на чл. 85, ал. 4, във връзка с чл. 87, ал. 1, т. 22 от ИК, ОИК Мъглиж</w:t>
      </w:r>
    </w:p>
    <w:p w:rsidR="00B84746" w:rsidRDefault="00B84746" w:rsidP="00B84746">
      <w:pPr>
        <w:pStyle w:val="NormalWeb"/>
        <w:shd w:val="clear" w:color="auto" w:fill="FFFFFF"/>
        <w:spacing w:after="0"/>
        <w:rPr>
          <w:rStyle w:val="Strong"/>
          <w:rFonts w:eastAsia="Calibri"/>
          <w:color w:val="333333"/>
        </w:rPr>
      </w:pPr>
    </w:p>
    <w:p w:rsidR="00B84746" w:rsidRDefault="00B84746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  <w:lang w:val="ru-RU"/>
        </w:rPr>
      </w:pPr>
      <w:r>
        <w:rPr>
          <w:rStyle w:val="Strong"/>
          <w:rFonts w:eastAsia="Calibri"/>
          <w:color w:val="333333"/>
          <w:lang w:val="ru-RU"/>
        </w:rPr>
        <w:t>Р Е Ш И:</w:t>
      </w:r>
    </w:p>
    <w:p w:rsidR="003071E1" w:rsidRDefault="003071E1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</w:rPr>
      </w:pPr>
    </w:p>
    <w:p w:rsidR="00B84746" w:rsidRPr="003071E1" w:rsidRDefault="00B84746" w:rsidP="003071E1">
      <w:pPr>
        <w:spacing w:line="240" w:lineRule="auto"/>
        <w:ind w:firstLine="708"/>
        <w:rPr>
          <w:b/>
          <w:bCs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Оставя жалбата, подадена </w:t>
      </w:r>
      <w:r w:rsidR="003071E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името на </w:t>
      </w:r>
      <w:r w:rsidR="003071E1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Митева Илиева – упълномощен представител на БСП, чрез трето неизвестно лице</w:t>
      </w:r>
      <w:r w:rsidR="003071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без уважение, като неоснователна и недоказана.</w:t>
      </w:r>
    </w:p>
    <w:p w:rsidR="00B84746" w:rsidRPr="00EA1A11" w:rsidRDefault="00B84746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="00A770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="00A7705C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="00A7705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A770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7705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1, т. 22</w:t>
      </w:r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EA1A1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84746" w:rsidRPr="00F87312" w:rsidRDefault="00B84746" w:rsidP="00B84746">
      <w:pPr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 w:rsidRPr="00F8731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84746" w:rsidRPr="00F87312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 Зорница Светославова /</w:t>
      </w:r>
    </w:p>
    <w:p w:rsidR="00B84746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4746" w:rsidRPr="00F87312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B84746" w:rsidRPr="00F87312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="00014B92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 xml:space="preserve"> / Стойко Димитров /</w:t>
      </w:r>
    </w:p>
    <w:p w:rsidR="00E66634" w:rsidRDefault="00A7705C">
      <w:bookmarkStart w:id="0" w:name="_GoBack"/>
      <w:bookmarkEnd w:id="0"/>
    </w:p>
    <w:sectPr w:rsidR="00E66634" w:rsidSect="005469D5">
      <w:pgSz w:w="11906" w:h="16838"/>
      <w:pgMar w:top="630" w:right="119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7"/>
    <w:rsid w:val="00014B92"/>
    <w:rsid w:val="0003436E"/>
    <w:rsid w:val="001B7251"/>
    <w:rsid w:val="003071E1"/>
    <w:rsid w:val="003E7AF7"/>
    <w:rsid w:val="00707ED1"/>
    <w:rsid w:val="007968F8"/>
    <w:rsid w:val="008130BC"/>
    <w:rsid w:val="009B17A6"/>
    <w:rsid w:val="00A7705C"/>
    <w:rsid w:val="00B84746"/>
    <w:rsid w:val="00D24746"/>
    <w:rsid w:val="00E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8CE0-A2CE-4D8A-A692-2FD3FA9D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4</cp:revision>
  <cp:lastPrinted>2015-10-25T13:31:00Z</cp:lastPrinted>
  <dcterms:created xsi:type="dcterms:W3CDTF">2015-10-25T10:57:00Z</dcterms:created>
  <dcterms:modified xsi:type="dcterms:W3CDTF">2015-10-25T13:35:00Z</dcterms:modified>
</cp:coreProperties>
</file>